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ADB9" w14:textId="3FBDD6B3" w:rsidR="00AE243C" w:rsidRPr="000D05F8" w:rsidRDefault="007729C3" w:rsidP="00362CD3">
      <w:pPr>
        <w:spacing w:line="400" w:lineRule="exact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0D05F8">
        <w:rPr>
          <w:rFonts w:ascii="Meiryo UI" w:eastAsia="Meiryo UI" w:hAnsi="Meiryo UI" w:cs="Malgun Gothic Semilight"/>
          <w:noProof/>
          <w:color w:val="000000" w:themeColor="text1"/>
        </w:rPr>
        <w:drawing>
          <wp:anchor distT="0" distB="0" distL="114300" distR="114300" simplePos="0" relativeHeight="251803648" behindDoc="0" locked="0" layoutInCell="1" allowOverlap="1" wp14:anchorId="0E3FBB4F" wp14:editId="79B3359B">
            <wp:simplePos x="0" y="0"/>
            <wp:positionH relativeFrom="column">
              <wp:posOffset>2011942</wp:posOffset>
            </wp:positionH>
            <wp:positionV relativeFrom="paragraph">
              <wp:posOffset>184270</wp:posOffset>
            </wp:positionV>
            <wp:extent cx="925746" cy="505904"/>
            <wp:effectExtent l="0" t="0" r="8255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46" cy="5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5F8">
        <w:rPr>
          <w:rFonts w:ascii="Meiryo UI" w:eastAsia="Meiryo UI" w:hAnsi="Meiryo UI" w:cs="Malgun Gothic Semilight"/>
          <w:noProof/>
          <w:color w:val="000000" w:themeColor="text1"/>
        </w:rPr>
        <w:drawing>
          <wp:anchor distT="0" distB="0" distL="114300" distR="114300" simplePos="0" relativeHeight="251804672" behindDoc="0" locked="0" layoutInCell="1" allowOverlap="1" wp14:anchorId="7EA1BFF5" wp14:editId="6B1C8241">
            <wp:simplePos x="0" y="0"/>
            <wp:positionH relativeFrom="column">
              <wp:posOffset>3663996</wp:posOffset>
            </wp:positionH>
            <wp:positionV relativeFrom="paragraph">
              <wp:posOffset>83185</wp:posOffset>
            </wp:positionV>
            <wp:extent cx="887049" cy="628650"/>
            <wp:effectExtent l="0" t="0" r="889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5F8">
        <w:rPr>
          <w:rFonts w:ascii="Meiryo UI" w:eastAsia="Meiryo UI" w:hAnsi="Meiryo UI" w:cs="Malgun Gothic Semilight"/>
          <w:noProof/>
          <w:color w:val="000000" w:themeColor="text1"/>
        </w:rPr>
        <w:drawing>
          <wp:anchor distT="0" distB="0" distL="114300" distR="114300" simplePos="0" relativeHeight="251805696" behindDoc="0" locked="0" layoutInCell="1" allowOverlap="1" wp14:anchorId="43F35DF2" wp14:editId="075B20A6">
            <wp:simplePos x="0" y="0"/>
            <wp:positionH relativeFrom="column">
              <wp:posOffset>2964477</wp:posOffset>
            </wp:positionH>
            <wp:positionV relativeFrom="paragraph">
              <wp:posOffset>169829</wp:posOffset>
            </wp:positionV>
            <wp:extent cx="684635" cy="498203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図 10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5" cy="49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ACC" w:rsidRPr="000D05F8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FD7BA6" wp14:editId="70E257D5">
                <wp:simplePos x="0" y="0"/>
                <wp:positionH relativeFrom="margin">
                  <wp:posOffset>4537710</wp:posOffset>
                </wp:positionH>
                <wp:positionV relativeFrom="paragraph">
                  <wp:posOffset>-257810</wp:posOffset>
                </wp:positionV>
                <wp:extent cx="1266825" cy="7905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84C2A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D7B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57.3pt;margin-top:-20.3pt;width:99.75pt;height:62.25pt;z-index:251898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INXUJDiAAAACgEAAA8AAAAAAAAAAAAAAAAAcQQAAGRycy9kb3ducmV2LnhtbFBL&#10;BQYAAAAABAAEAPMAAACABQAAAAA=&#10;" filled="f" stroked="f" strokeweight=".5pt">
                <v:textbox>
                  <w:txbxContent>
                    <w:p w14:paraId="11984C2A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3F91B" w14:textId="25DDB7A0" w:rsidR="00BD4AC3" w:rsidRPr="000D05F8" w:rsidRDefault="00BD4AC3" w:rsidP="00AE243C">
      <w:pPr>
        <w:spacing w:line="400" w:lineRule="exact"/>
        <w:ind w:right="210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</w:p>
    <w:p w14:paraId="76D59FF2" w14:textId="482C8556" w:rsidR="00362CD3" w:rsidRPr="000D05F8" w:rsidRDefault="00362CD3" w:rsidP="00362CD3">
      <w:pPr>
        <w:spacing w:line="400" w:lineRule="exact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</w:p>
    <w:p w14:paraId="5E2E8EA7" w14:textId="0ECDA1F3" w:rsidR="00DD030B" w:rsidRPr="000D05F8" w:rsidRDefault="00B450D4" w:rsidP="00905ACC">
      <w:pPr>
        <w:spacing w:line="400" w:lineRule="exact"/>
        <w:ind w:rightChars="945" w:right="1984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0D05F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FDCADC" wp14:editId="19956994">
                <wp:simplePos x="0" y="0"/>
                <wp:positionH relativeFrom="margin">
                  <wp:posOffset>-57150</wp:posOffset>
                </wp:positionH>
                <wp:positionV relativeFrom="paragraph">
                  <wp:posOffset>254635</wp:posOffset>
                </wp:positionV>
                <wp:extent cx="1828800" cy="247650"/>
                <wp:effectExtent l="0" t="0" r="0" b="0"/>
                <wp:wrapSquare wrapText="bothSides"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63402" w14:textId="77777777" w:rsidR="00B450D4" w:rsidRPr="00B91D7E" w:rsidRDefault="00B450D4" w:rsidP="00B450D4">
                            <w:pPr>
                              <w:spacing w:line="300" w:lineRule="exact"/>
                              <w:rPr>
                                <w:rFonts w:ascii="Meiryo UI" w:eastAsia="Meiryo UI" w:hAnsi="Meiryo UI" w:cs="Malgun Gothic Semilight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62CD3">
                              <w:rPr>
                                <w:rFonts w:ascii="Meiryo UI" w:eastAsia="Meiryo UI" w:hAnsi="Meiryo UI" w:cs="Malgun Gothic Semi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電車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</w:rPr>
                              <w:t>：　　　　　　　　　　　　　年　　　月　　　日　　所属：　　　　　　　　　　　　　　記載者：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CADC" id="テキスト ボックス 102" o:spid="_x0000_s1027" type="#_x0000_t202" style="position:absolute;left:0;text-align:left;margin-left:-4.5pt;margin-top:20.05pt;width:2in;height:19.5pt;z-index:251798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" filled="f" stroked="f" strokeweight=".5pt">
                <v:textbox inset="5.85pt,.7pt,5.85pt,.7pt">
                  <w:txbxContent>
                    <w:p w14:paraId="29E63402" w14:textId="77777777" w:rsidR="00B450D4" w:rsidRPr="00B91D7E" w:rsidRDefault="00B450D4" w:rsidP="00B450D4">
                      <w:pPr>
                        <w:spacing w:line="300" w:lineRule="exact"/>
                        <w:rPr>
                          <w:rFonts w:ascii="Meiryo UI" w:eastAsia="Meiryo UI" w:hAnsi="Meiryo UI" w:cs="Malgun Gothic Semilight"/>
                          <w:b/>
                          <w:bCs/>
                          <w:sz w:val="24"/>
                          <w:szCs w:val="28"/>
                        </w:rPr>
                      </w:pPr>
                      <w:r w:rsidRPr="00362CD3">
                        <w:rPr>
                          <w:rFonts w:ascii="Meiryo UI" w:eastAsia="Meiryo UI" w:hAnsi="Meiryo UI" w:cs="Malgun Gothic Semilight" w:hint="eastAsia"/>
                          <w:b/>
                          <w:bCs/>
                          <w:sz w:val="24"/>
                          <w:szCs w:val="28"/>
                        </w:rPr>
                        <w:t>電車</w:t>
                      </w:r>
                      <w:r>
                        <w:rPr>
                          <w:rFonts w:ascii="Meiryo UI" w:eastAsia="Meiryo UI" w:hAnsi="Meiryo UI" w:cs="ＭＳ 明朝" w:hint="eastAsia"/>
                        </w:rPr>
                        <w:t>：　　　　　　　　　　　　　年　　　月　　　日　　所属：　　　　　　　　　　　　　　記載者：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AC3"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交通機関の利用</w:t>
      </w:r>
    </w:p>
    <w:tbl>
      <w:tblPr>
        <w:tblStyle w:val="a3"/>
        <w:tblpPr w:leftFromText="142" w:rightFromText="142" w:vertAnchor="text" w:horzAnchor="margin" w:tblpY="333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0D05F8" w:rsidRPr="000D05F8" w14:paraId="51903890" w14:textId="77777777" w:rsidTr="00B450D4">
        <w:tc>
          <w:tcPr>
            <w:tcW w:w="8926" w:type="dxa"/>
            <w:gridSpan w:val="2"/>
          </w:tcPr>
          <w:p w14:paraId="4A37965D" w14:textId="108F4810" w:rsidR="00B450D4" w:rsidRPr="000D05F8" w:rsidRDefault="00B450D4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利用　□なし　　□あり　→【　週（　　　）回利用　　状況（　　　　　　　　　　　　　　　　　　　　　　　）】</w:t>
            </w:r>
          </w:p>
        </w:tc>
      </w:tr>
      <w:tr w:rsidR="000D05F8" w:rsidRPr="000D05F8" w14:paraId="6014C579" w14:textId="77777777" w:rsidTr="00B450D4">
        <w:tc>
          <w:tcPr>
            <w:tcW w:w="8926" w:type="dxa"/>
            <w:gridSpan w:val="2"/>
          </w:tcPr>
          <w:p w14:paraId="24D6D0CB" w14:textId="4C3ECBD1" w:rsidR="00B450D4" w:rsidRPr="000D05F8" w:rsidRDefault="00B450D4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乗車・降車介助</w:t>
            </w:r>
            <w:r w:rsidRPr="000D05F8">
              <w:rPr>
                <w:rFonts w:ascii="Meiryo UI" w:eastAsia="Meiryo UI" w:hAnsi="Meiryo UI" w:cs="ＭＳ 明朝" w:hint="eastAsia"/>
                <w:color w:val="000000" w:themeColor="text1"/>
              </w:rPr>
              <w:t>：　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なし　　□あり　→（　　　　　　　　　　　　　　　　　　　　　　　　　　　　　　　　　　　）</w:t>
            </w:r>
          </w:p>
        </w:tc>
      </w:tr>
      <w:tr w:rsidR="000D05F8" w:rsidRPr="000D05F8" w14:paraId="6FF127D2" w14:textId="77777777" w:rsidTr="007B045E">
        <w:trPr>
          <w:trHeight w:val="1518"/>
        </w:trPr>
        <w:tc>
          <w:tcPr>
            <w:tcW w:w="3823" w:type="dxa"/>
            <w:vAlign w:val="center"/>
          </w:tcPr>
          <w:p w14:paraId="5B2599F4" w14:textId="59F59949" w:rsidR="007B045E" w:rsidRPr="000D05F8" w:rsidRDefault="00263616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【課題】</w:t>
            </w:r>
          </w:p>
          <w:p w14:paraId="17E8A8F9" w14:textId="44931F53" w:rsidR="00263616" w:rsidRPr="000D05F8" w:rsidRDefault="00263616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□意欲　　□筋力　　□体力　　□拘縮</w:t>
            </w:r>
          </w:p>
          <w:p w14:paraId="1224A63F" w14:textId="6A0807C5" w:rsidR="00263616" w:rsidRPr="000D05F8" w:rsidRDefault="00263616" w:rsidP="007B045E">
            <w:pPr>
              <w:ind w:firstLineChars="78" w:firstLine="164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w w:val="81"/>
                <w:kern w:val="0"/>
                <w:fitText w:val="525" w:id="-1564759295"/>
              </w:rPr>
              <w:t>バランス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□感覚　　□視覚　　□聴覚</w:t>
            </w:r>
          </w:p>
          <w:p w14:paraId="2CF229DE" w14:textId="34C67251" w:rsidR="00263616" w:rsidRPr="000D05F8" w:rsidRDefault="00263616" w:rsidP="007B045E">
            <w:pPr>
              <w:ind w:firstLineChars="78" w:firstLine="164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□認知　　□言語　　□ほか(　　　　　　)</w:t>
            </w:r>
          </w:p>
        </w:tc>
        <w:tc>
          <w:tcPr>
            <w:tcW w:w="5103" w:type="dxa"/>
          </w:tcPr>
          <w:p w14:paraId="4AFD3BEF" w14:textId="77777777" w:rsidR="00263616" w:rsidRPr="000D05F8" w:rsidRDefault="00263616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743A672F" w14:textId="1BD6DF2B" w:rsidR="00B450D4" w:rsidRPr="000D05F8" w:rsidRDefault="00B450D4" w:rsidP="00B450D4">
      <w:pPr>
        <w:spacing w:line="300" w:lineRule="exac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</w:p>
    <w:p w14:paraId="10D725B1" w14:textId="1D3C2900" w:rsidR="00B450D4" w:rsidRPr="000D05F8" w:rsidRDefault="009D6BFE" w:rsidP="00362CD3">
      <w:pPr>
        <w:rPr>
          <w:rFonts w:ascii="Meiryo UI" w:eastAsia="Meiryo UI" w:hAnsi="Meiryo UI" w:cs="Malgun Gothic Semilight"/>
          <w:color w:val="000000" w:themeColor="text1"/>
        </w:rPr>
      </w:pPr>
      <w:r w:rsidRPr="000D05F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F684D1" wp14:editId="1400032C">
                <wp:simplePos x="0" y="0"/>
                <wp:positionH relativeFrom="margin">
                  <wp:posOffset>-76200</wp:posOffset>
                </wp:positionH>
                <wp:positionV relativeFrom="paragraph">
                  <wp:posOffset>1599565</wp:posOffset>
                </wp:positionV>
                <wp:extent cx="1828800" cy="247650"/>
                <wp:effectExtent l="0" t="0" r="0" b="0"/>
                <wp:wrapSquare wrapText="bothSides"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80A13" w14:textId="1BD592C2" w:rsidR="00B450D4" w:rsidRPr="00B91D7E" w:rsidRDefault="00B450D4" w:rsidP="00B450D4">
                            <w:pPr>
                              <w:spacing w:line="300" w:lineRule="exact"/>
                              <w:rPr>
                                <w:rFonts w:ascii="Meiryo UI" w:eastAsia="Meiryo UI" w:hAnsi="Meiryo UI" w:cs="Malgun Gothic Semilight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algun Gothic Semi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バス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</w:rPr>
                              <w:t>：　　　　　　　　　　　　　年　　　月　　　日　　所属：　　　　　　　　　　　　　　記載者：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84D1" id="テキスト ボックス 103" o:spid="_x0000_s1028" type="#_x0000_t202" style="position:absolute;left:0;text-align:left;margin-left:-6pt;margin-top:125.95pt;width:2in;height:19.5pt;z-index:251800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" filled="f" stroked="f" strokeweight=".5pt">
                <v:textbox inset="5.85pt,.7pt,5.85pt,.7pt">
                  <w:txbxContent>
                    <w:p w14:paraId="2E480A13" w14:textId="1BD592C2" w:rsidR="00B450D4" w:rsidRPr="00B91D7E" w:rsidRDefault="00B450D4" w:rsidP="00B450D4">
                      <w:pPr>
                        <w:spacing w:line="300" w:lineRule="exact"/>
                        <w:rPr>
                          <w:rFonts w:ascii="Meiryo UI" w:eastAsia="Meiryo UI" w:hAnsi="Meiryo UI" w:cs="Malgun Gothic Semilight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algun Gothic Semilight" w:hint="eastAsia"/>
                          <w:b/>
                          <w:bCs/>
                          <w:sz w:val="24"/>
                          <w:szCs w:val="28"/>
                        </w:rPr>
                        <w:t>バス</w:t>
                      </w:r>
                      <w:r>
                        <w:rPr>
                          <w:rFonts w:ascii="Meiryo UI" w:eastAsia="Meiryo UI" w:hAnsi="Meiryo UI" w:cs="ＭＳ 明朝" w:hint="eastAsia"/>
                        </w:rPr>
                        <w:t>：　　　　　　　　　　　　　年　　　月　　　日　　所属：　　　　　　　　　　　　　　記載者：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15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0D05F8" w:rsidRPr="000D05F8" w14:paraId="0599E46A" w14:textId="77777777" w:rsidTr="00B450D4">
        <w:tc>
          <w:tcPr>
            <w:tcW w:w="8926" w:type="dxa"/>
            <w:gridSpan w:val="2"/>
          </w:tcPr>
          <w:p w14:paraId="67FD9068" w14:textId="693AD8E9" w:rsidR="00B450D4" w:rsidRPr="000D05F8" w:rsidRDefault="00B450D4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利用　□なし　　□あり　→【　週（　　　）回利用　　状況（　　　　　　　　　　　　　　　　　　　　　　　）】</w:t>
            </w:r>
          </w:p>
        </w:tc>
      </w:tr>
      <w:tr w:rsidR="000D05F8" w:rsidRPr="000D05F8" w14:paraId="5FD4E92B" w14:textId="77777777" w:rsidTr="00B450D4">
        <w:tc>
          <w:tcPr>
            <w:tcW w:w="8926" w:type="dxa"/>
            <w:gridSpan w:val="2"/>
          </w:tcPr>
          <w:p w14:paraId="551D4B0C" w14:textId="2285EB07" w:rsidR="00B450D4" w:rsidRPr="000D05F8" w:rsidRDefault="00B450D4" w:rsidP="00B450D4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乗車・降車介助</w:t>
            </w:r>
            <w:r w:rsidRPr="000D05F8">
              <w:rPr>
                <w:rFonts w:ascii="Meiryo UI" w:eastAsia="Meiryo UI" w:hAnsi="Meiryo UI" w:cs="ＭＳ 明朝" w:hint="eastAsia"/>
                <w:color w:val="000000" w:themeColor="text1"/>
              </w:rPr>
              <w:t>：　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なし　　□あり　→（　　　　　　　　　　　　　　　　　　　　　　　　　　　　　　　　　　　）</w:t>
            </w:r>
          </w:p>
        </w:tc>
      </w:tr>
      <w:tr w:rsidR="000D05F8" w:rsidRPr="000D05F8" w14:paraId="7DB455D0" w14:textId="77777777" w:rsidTr="007B045E">
        <w:trPr>
          <w:trHeight w:val="1378"/>
        </w:trPr>
        <w:tc>
          <w:tcPr>
            <w:tcW w:w="3823" w:type="dxa"/>
            <w:vAlign w:val="center"/>
          </w:tcPr>
          <w:p w14:paraId="1334C3F8" w14:textId="77777777" w:rsidR="007B045E" w:rsidRPr="000D05F8" w:rsidRDefault="00263616" w:rsidP="009D6BFE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【課題】</w:t>
            </w:r>
          </w:p>
          <w:p w14:paraId="05B83662" w14:textId="66A2EB96" w:rsidR="00263616" w:rsidRPr="000D05F8" w:rsidRDefault="00263616" w:rsidP="009D6BFE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□意欲　　□筋力　　□体力　　□拘縮</w:t>
            </w:r>
          </w:p>
          <w:p w14:paraId="7312131A" w14:textId="00D53DD7" w:rsidR="00263616" w:rsidRPr="000D05F8" w:rsidRDefault="00263616" w:rsidP="007B045E">
            <w:pPr>
              <w:ind w:firstLineChars="78" w:firstLine="164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w w:val="81"/>
                <w:kern w:val="0"/>
                <w:fitText w:val="525" w:id="-1564759295"/>
              </w:rPr>
              <w:t>バランス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□感覚　　□視覚　　□聴覚</w:t>
            </w:r>
          </w:p>
          <w:p w14:paraId="58BC862E" w14:textId="6AFFC000" w:rsidR="009D6BFE" w:rsidRPr="000D05F8" w:rsidRDefault="00263616" w:rsidP="007B045E">
            <w:pPr>
              <w:ind w:firstLineChars="78" w:firstLine="164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□認知　　□言語　　□ほか(　　　　　　)</w:t>
            </w:r>
          </w:p>
        </w:tc>
        <w:tc>
          <w:tcPr>
            <w:tcW w:w="5103" w:type="dxa"/>
          </w:tcPr>
          <w:p w14:paraId="07EF2D95" w14:textId="1A20645E" w:rsidR="00263616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09AAE586" w14:textId="77777777" w:rsidR="00B450D4" w:rsidRPr="000D05F8" w:rsidRDefault="00B450D4" w:rsidP="0079782B">
      <w:pPr>
        <w:spacing w:line="220" w:lineRule="exac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</w:p>
    <w:p w14:paraId="03BA4A7A" w14:textId="700EFA72" w:rsidR="00362CD3" w:rsidRPr="000D05F8" w:rsidRDefault="00362CD3" w:rsidP="00B450D4">
      <w:pPr>
        <w:spacing w:line="300" w:lineRule="exact"/>
        <w:rPr>
          <w:rFonts w:ascii="Meiryo UI" w:eastAsia="Meiryo UI" w:hAnsi="Meiryo UI" w:cs="Malgun Gothic Semilight"/>
          <w:color w:val="000000" w:themeColor="text1"/>
        </w:rPr>
      </w:pPr>
      <w:r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タクシー</w:t>
      </w:r>
      <w:r w:rsidRPr="000D05F8">
        <w:rPr>
          <w:rFonts w:ascii="Meiryo UI" w:eastAsia="Meiryo UI" w:hAnsi="Meiryo UI" w:cs="ＭＳ 明朝" w:hint="eastAsia"/>
          <w:color w:val="000000" w:themeColor="text1"/>
        </w:rPr>
        <w:t xml:space="preserve">：　　　　　</w:t>
      </w:r>
      <w:r w:rsidR="00297002" w:rsidRPr="000D05F8">
        <w:rPr>
          <w:rFonts w:ascii="Meiryo UI" w:eastAsia="Meiryo UI" w:hAnsi="Meiryo UI" w:cs="ＭＳ 明朝" w:hint="eastAsia"/>
          <w:color w:val="000000" w:themeColor="text1"/>
        </w:rPr>
        <w:t xml:space="preserve">　　　　　</w:t>
      </w:r>
      <w:r w:rsidRPr="000D05F8">
        <w:rPr>
          <w:rFonts w:ascii="Meiryo UI" w:eastAsia="Meiryo UI" w:hAnsi="Meiryo UI" w:cs="ＭＳ 明朝" w:hint="eastAsia"/>
          <w:color w:val="000000" w:themeColor="text1"/>
        </w:rPr>
        <w:t>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0D05F8" w:rsidRPr="000D05F8" w14:paraId="474D0544" w14:textId="77777777" w:rsidTr="003B4941">
        <w:tc>
          <w:tcPr>
            <w:tcW w:w="8926" w:type="dxa"/>
            <w:gridSpan w:val="2"/>
          </w:tcPr>
          <w:p w14:paraId="51B27C07" w14:textId="6B2E878B" w:rsidR="00B450D4" w:rsidRPr="000D05F8" w:rsidRDefault="00B450D4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利用　□なし　　□あり　→【　週（　　　）回利用　　状況（　　　　　　　　　　　　　　　　　　　　　　　）】</w:t>
            </w:r>
          </w:p>
        </w:tc>
      </w:tr>
      <w:tr w:rsidR="000D05F8" w:rsidRPr="000D05F8" w14:paraId="3AC58A95" w14:textId="77777777" w:rsidTr="003B4941">
        <w:tc>
          <w:tcPr>
            <w:tcW w:w="8926" w:type="dxa"/>
            <w:gridSpan w:val="2"/>
          </w:tcPr>
          <w:p w14:paraId="1CC7DF13" w14:textId="77777777" w:rsidR="00362CD3" w:rsidRPr="000D05F8" w:rsidRDefault="00362CD3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乗車・降車介助</w:t>
            </w:r>
            <w:r w:rsidRPr="000D05F8">
              <w:rPr>
                <w:rFonts w:ascii="Meiryo UI" w:eastAsia="Meiryo UI" w:hAnsi="Meiryo UI" w:cs="ＭＳ 明朝" w:hint="eastAsia"/>
                <w:color w:val="000000" w:themeColor="text1"/>
              </w:rPr>
              <w:t>：　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なし　　□あり　→（　　　　　　　　　　　　　　　　　　　　　　　　　　　　　　　　　　　）</w:t>
            </w:r>
          </w:p>
        </w:tc>
      </w:tr>
      <w:tr w:rsidR="00263616" w:rsidRPr="000D05F8" w14:paraId="5CCB66CA" w14:textId="77777777" w:rsidTr="007B045E">
        <w:trPr>
          <w:trHeight w:val="1427"/>
        </w:trPr>
        <w:tc>
          <w:tcPr>
            <w:tcW w:w="3823" w:type="dxa"/>
            <w:vAlign w:val="center"/>
          </w:tcPr>
          <w:p w14:paraId="674F0A4A" w14:textId="77777777" w:rsidR="007B045E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【課題】</w:t>
            </w:r>
          </w:p>
          <w:p w14:paraId="33048875" w14:textId="557792FE" w:rsidR="00263616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□意欲　　□筋力　　□体力　　□拘縮</w:t>
            </w:r>
          </w:p>
          <w:p w14:paraId="66887F5A" w14:textId="7BAC9C28" w:rsidR="00263616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 xml:space="preserve">　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w w:val="81"/>
                <w:kern w:val="0"/>
                <w:fitText w:val="525" w:id="-1564759295"/>
              </w:rPr>
              <w:t>バランス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□感覚　　□視覚　　□聴覚</w:t>
            </w:r>
          </w:p>
          <w:p w14:paraId="61510F3C" w14:textId="30A02BC1" w:rsidR="009D6BFE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="009D6BFE"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□認知　　□言語　　□ほか(　　　　　　)</w:t>
            </w:r>
          </w:p>
        </w:tc>
        <w:tc>
          <w:tcPr>
            <w:tcW w:w="5103" w:type="dxa"/>
          </w:tcPr>
          <w:p w14:paraId="1F3203E0" w14:textId="58DC399F" w:rsidR="00263616" w:rsidRPr="000D05F8" w:rsidRDefault="00263616" w:rsidP="0026361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1812F35A" w14:textId="77777777" w:rsidR="007B045E" w:rsidRPr="000D05F8" w:rsidRDefault="007B045E" w:rsidP="007B045E">
      <w:pPr>
        <w:spacing w:line="300" w:lineRule="exact"/>
        <w:rPr>
          <w:rFonts w:ascii="Meiryo UI" w:eastAsia="Meiryo UI" w:hAnsi="Meiryo UI" w:cs="Malgun Gothic Semilight"/>
          <w:b/>
          <w:bCs/>
          <w:color w:val="000000" w:themeColor="text1"/>
          <w:sz w:val="22"/>
          <w:szCs w:val="24"/>
        </w:rPr>
      </w:pPr>
    </w:p>
    <w:p w14:paraId="70D51BC2" w14:textId="1D451D34" w:rsidR="00DD030B" w:rsidRPr="000D05F8" w:rsidRDefault="007B045E" w:rsidP="007B045E">
      <w:pPr>
        <w:spacing w:line="300" w:lineRule="exact"/>
        <w:rPr>
          <w:rFonts w:ascii="Meiryo UI" w:eastAsia="Meiryo UI" w:hAnsi="Meiryo UI" w:cs="Malgun Gothic Semilight"/>
          <w:color w:val="000000" w:themeColor="text1"/>
        </w:rPr>
      </w:pPr>
      <w:r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移動先の</w:t>
      </w:r>
      <w:r w:rsidR="00860A16"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課題となる</w:t>
      </w:r>
      <w:r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情報</w:t>
      </w:r>
      <w:r w:rsidR="00DD030B" w:rsidRPr="000D05F8">
        <w:rPr>
          <w:rFonts w:ascii="Meiryo UI" w:eastAsia="Meiryo UI" w:hAnsi="Meiryo UI" w:cs="ＭＳ 明朝" w:hint="eastAsia"/>
          <w:color w:val="000000" w:themeColor="text1"/>
        </w:rPr>
        <w:t>：</w:t>
      </w:r>
      <w:r w:rsidRPr="000D05F8">
        <w:rPr>
          <w:rFonts w:ascii="Meiryo UI" w:eastAsia="Meiryo UI" w:hAnsi="Meiryo UI" w:cs="ＭＳ 明朝" w:hint="eastAsia"/>
          <w:color w:val="000000" w:themeColor="text1"/>
        </w:rPr>
        <w:t xml:space="preserve">　　</w:t>
      </w:r>
      <w:r w:rsidR="00860A16" w:rsidRPr="000D05F8">
        <w:rPr>
          <w:rFonts w:ascii="Meiryo UI" w:eastAsia="Meiryo UI" w:hAnsi="Meiryo UI" w:cs="ＭＳ 明朝" w:hint="eastAsia"/>
          <w:color w:val="000000" w:themeColor="text1"/>
        </w:rPr>
        <w:t xml:space="preserve">　　　　　　　　　　　　　　</w:t>
      </w:r>
      <w:r w:rsidR="00DD030B" w:rsidRPr="000D05F8">
        <w:rPr>
          <w:rFonts w:ascii="Meiryo UI" w:eastAsia="Meiryo UI" w:hAnsi="Meiryo UI" w:cs="ＭＳ 明朝" w:hint="eastAsia"/>
          <w:color w:val="000000" w:themeColor="text1"/>
        </w:rPr>
        <w:t xml:space="preserve">　年　　　月　　　日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0D05F8" w:rsidRPr="000D05F8" w14:paraId="23E0A544" w14:textId="77777777" w:rsidTr="00F44693">
        <w:tc>
          <w:tcPr>
            <w:tcW w:w="8926" w:type="dxa"/>
            <w:gridSpan w:val="2"/>
          </w:tcPr>
          <w:p w14:paraId="4F1641A1" w14:textId="270DDA0A" w:rsidR="00FE3868" w:rsidRPr="000D05F8" w:rsidRDefault="00FE3868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移動場所：(　　　　　　　　　　　　　)　／（　　　　　　　　　　　　　）／（　　　　　　　　　　　　　　　）</w:t>
            </w:r>
          </w:p>
        </w:tc>
      </w:tr>
      <w:tr w:rsidR="007B045E" w:rsidRPr="000D05F8" w14:paraId="44D35635" w14:textId="5A0EFAD1" w:rsidTr="00860A16">
        <w:trPr>
          <w:trHeight w:val="952"/>
        </w:trPr>
        <w:tc>
          <w:tcPr>
            <w:tcW w:w="3397" w:type="dxa"/>
            <w:vAlign w:val="center"/>
          </w:tcPr>
          <w:p w14:paraId="7A28D723" w14:textId="77777777" w:rsidR="007B045E" w:rsidRPr="000D05F8" w:rsidRDefault="007B045E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移動方法：　□自転車　　□タクシー　</w:t>
            </w:r>
          </w:p>
          <w:p w14:paraId="1AEAB048" w14:textId="77777777" w:rsidR="007B045E" w:rsidRPr="000D05F8" w:rsidRDefault="007B045E" w:rsidP="007B045E">
            <w:pPr>
              <w:ind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□バス　　□電車</w:t>
            </w:r>
          </w:p>
          <w:p w14:paraId="3A96C369" w14:textId="38142710" w:rsidR="007B045E" w:rsidRPr="000D05F8" w:rsidRDefault="007B045E" w:rsidP="007B045E">
            <w:pPr>
              <w:ind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w w:val="78"/>
                <w:kern w:val="0"/>
                <w:fitText w:val="420" w:id="-1564751360"/>
              </w:rPr>
              <w:t>その他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(　　　　　　　　)</w:t>
            </w:r>
          </w:p>
        </w:tc>
        <w:tc>
          <w:tcPr>
            <w:tcW w:w="5529" w:type="dxa"/>
          </w:tcPr>
          <w:p w14:paraId="0BB8F933" w14:textId="27F952A1" w:rsidR="007B045E" w:rsidRPr="000D05F8" w:rsidRDefault="007B045E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69573037" w14:textId="77777777" w:rsidR="007729C3" w:rsidRPr="000D05F8" w:rsidRDefault="007729C3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0B2B7D2E" w14:textId="5E042369" w:rsidR="00141BFC" w:rsidRPr="000D05F8" w:rsidRDefault="00141BFC" w:rsidP="00141BFC">
      <w:pPr>
        <w:spacing w:line="300" w:lineRule="exact"/>
        <w:rPr>
          <w:rFonts w:ascii="Meiryo UI" w:eastAsia="Meiryo UI" w:hAnsi="Meiryo UI" w:cs="Malgun Gothic Semilight"/>
          <w:color w:val="000000" w:themeColor="text1"/>
        </w:rPr>
      </w:pPr>
      <w:r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交通機関の利用に対する</w:t>
      </w:r>
      <w:r w:rsidR="00FE3868" w:rsidRPr="000D05F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意欲／精神面の課題</w:t>
      </w:r>
      <w:r w:rsidRPr="000D05F8">
        <w:rPr>
          <w:rFonts w:ascii="Meiryo UI" w:eastAsia="Meiryo UI" w:hAnsi="Meiryo UI" w:cs="ＭＳ 明朝" w:hint="eastAsia"/>
          <w:color w:val="000000" w:themeColor="text1"/>
        </w:rPr>
        <w:t xml:space="preserve">　　　年　　　月　　　日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0D05F8" w:rsidRPr="000D05F8" w14:paraId="18399D8E" w14:textId="77777777" w:rsidTr="00860A16">
        <w:tc>
          <w:tcPr>
            <w:tcW w:w="3397" w:type="dxa"/>
            <w:vAlign w:val="center"/>
          </w:tcPr>
          <w:p w14:paraId="1E6E0EE7" w14:textId="77777777" w:rsidR="00141BFC" w:rsidRPr="000D05F8" w:rsidRDefault="00141BFC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移動場所：(　　　　　　　　　　　　　)</w:t>
            </w:r>
          </w:p>
        </w:tc>
        <w:tc>
          <w:tcPr>
            <w:tcW w:w="5529" w:type="dxa"/>
          </w:tcPr>
          <w:p w14:paraId="22EA52EF" w14:textId="77777777" w:rsidR="00141BFC" w:rsidRPr="000D05F8" w:rsidRDefault="00FE3868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□意欲なし　　□不安　　□痛み　　□恐怖心　　□</w:t>
            </w:r>
            <w:r w:rsidR="00860A16"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依存</w:t>
            </w:r>
          </w:p>
          <w:p w14:paraId="7F3E6870" w14:textId="49614D6E" w:rsidR="00860A16" w:rsidRPr="000D05F8" w:rsidRDefault="00860A16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□金銭感覚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sz w:val="28"/>
                <w:szCs w:val="32"/>
              </w:rPr>
              <w:t xml:space="preserve">　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□その他（　　　　　　　　　　　　　　　　　　　　）</w:t>
            </w:r>
          </w:p>
        </w:tc>
      </w:tr>
      <w:tr w:rsidR="00FE3868" w:rsidRPr="000D05F8" w14:paraId="1815870E" w14:textId="77777777" w:rsidTr="003B4941">
        <w:trPr>
          <w:trHeight w:val="1172"/>
        </w:trPr>
        <w:tc>
          <w:tcPr>
            <w:tcW w:w="3397" w:type="dxa"/>
            <w:vAlign w:val="center"/>
          </w:tcPr>
          <w:p w14:paraId="755E16A4" w14:textId="77777777" w:rsidR="00141BFC" w:rsidRPr="000D05F8" w:rsidRDefault="00141BFC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移動方法：　□自転車　　□タクシー　</w:t>
            </w:r>
          </w:p>
          <w:p w14:paraId="35978B6A" w14:textId="77777777" w:rsidR="00141BFC" w:rsidRPr="000D05F8" w:rsidRDefault="00141BFC" w:rsidP="003B4941">
            <w:pPr>
              <w:ind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□バス　　□電車</w:t>
            </w:r>
          </w:p>
          <w:p w14:paraId="11CC2279" w14:textId="77777777" w:rsidR="00141BFC" w:rsidRPr="000D05F8" w:rsidRDefault="00141BFC" w:rsidP="003B4941">
            <w:pPr>
              <w:ind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  <w:w w:val="78"/>
                <w:kern w:val="0"/>
                <w:fitText w:val="420" w:id="-1501033216"/>
              </w:rPr>
              <w:t>その他</w:t>
            </w: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(　　　　　　　　)</w:t>
            </w:r>
          </w:p>
        </w:tc>
        <w:tc>
          <w:tcPr>
            <w:tcW w:w="5529" w:type="dxa"/>
          </w:tcPr>
          <w:p w14:paraId="5F5341F0" w14:textId="0584CE55" w:rsidR="00141BFC" w:rsidRPr="000D05F8" w:rsidRDefault="00860A16" w:rsidP="003B4941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0D05F8">
              <w:rPr>
                <w:rFonts w:ascii="Meiryo UI" w:eastAsia="Meiryo UI" w:hAnsi="Meiryo UI" w:cs="Malgun Gothic Semilight" w:hint="eastAsia"/>
                <w:color w:val="000000" w:themeColor="text1"/>
              </w:rPr>
              <w:t>[コメント]</w:t>
            </w:r>
          </w:p>
        </w:tc>
      </w:tr>
    </w:tbl>
    <w:p w14:paraId="0CEAE906" w14:textId="6F0AF8DD" w:rsidR="00141BFC" w:rsidRPr="000D05F8" w:rsidRDefault="00141BFC" w:rsidP="00141BFC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464DB52E" w14:textId="12FA3B10" w:rsidR="0079782B" w:rsidRPr="000D05F8" w:rsidRDefault="000D05F8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9491CAA" wp14:editId="60CAE531">
                <wp:simplePos x="0" y="0"/>
                <wp:positionH relativeFrom="page">
                  <wp:align>center</wp:align>
                </wp:positionH>
                <wp:positionV relativeFrom="paragraph">
                  <wp:posOffset>313690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87F5A" w14:textId="42E70945" w:rsidR="000D05F8" w:rsidRDefault="000D05F8" w:rsidP="000D05F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D228F3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D228F3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1CAA" id="テキスト ボックス 1" o:spid="_x0000_s1029" type="#_x0000_t202" style="position:absolute;margin-left:0;margin-top:24.7pt;width:262.5pt;height:27.75pt;z-index:251991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yG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" filled="f" stroked="f" strokeweight=".5pt">
                <v:textbox>
                  <w:txbxContent>
                    <w:p w14:paraId="3BA87F5A" w14:textId="42E70945" w:rsidR="000D05F8" w:rsidRDefault="000D05F8" w:rsidP="000D05F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D228F3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D228F3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82B" w:rsidRPr="000D05F8">
        <w:rPr>
          <w:rFonts w:ascii="Meiryo UI" w:eastAsia="Meiryo UI" w:hAnsi="Meiryo UI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60D9835" wp14:editId="64D1BADA">
                <wp:simplePos x="0" y="0"/>
                <wp:positionH relativeFrom="page">
                  <wp:posOffset>1774825</wp:posOffset>
                </wp:positionH>
                <wp:positionV relativeFrom="paragraph">
                  <wp:posOffset>8890</wp:posOffset>
                </wp:positionV>
                <wp:extent cx="4371975" cy="32385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C66A7" w14:textId="77777777" w:rsidR="0079782B" w:rsidRPr="0091034D" w:rsidRDefault="0079782B" w:rsidP="0079782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9835" id="テキスト ボックス 164" o:spid="_x0000_s1030" type="#_x0000_t202" style="position:absolute;margin-left:139.75pt;margin-top:.7pt;width:344.25pt;height:25.5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6V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" filled="f" stroked="f" strokeweight=".5pt">
                <v:textbox>
                  <w:txbxContent>
                    <w:p w14:paraId="7CFC66A7" w14:textId="77777777" w:rsidR="0079782B" w:rsidRPr="0091034D" w:rsidRDefault="0079782B" w:rsidP="0079782B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782B" w:rsidRPr="000D05F8" w:rsidSect="00564232">
      <w:footerReference w:type="default" r:id="rId11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0E5A" w14:textId="77777777" w:rsidR="001D760D" w:rsidRDefault="001D760D" w:rsidP="0081344E">
      <w:r>
        <w:separator/>
      </w:r>
    </w:p>
  </w:endnote>
  <w:endnote w:type="continuationSeparator" w:id="0">
    <w:p w14:paraId="5046C2F7" w14:textId="77777777" w:rsidR="001D760D" w:rsidRDefault="001D760D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F0FC" w14:textId="77777777" w:rsidR="001D760D" w:rsidRDefault="001D760D" w:rsidP="0081344E">
      <w:r>
        <w:separator/>
      </w:r>
    </w:p>
  </w:footnote>
  <w:footnote w:type="continuationSeparator" w:id="0">
    <w:p w14:paraId="32A7CEAE" w14:textId="77777777" w:rsidR="001D760D" w:rsidRDefault="001D760D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64091"/>
    <w:rsid w:val="00075E51"/>
    <w:rsid w:val="00077CBD"/>
    <w:rsid w:val="000804F2"/>
    <w:rsid w:val="00092C51"/>
    <w:rsid w:val="000A2F9A"/>
    <w:rsid w:val="000C722E"/>
    <w:rsid w:val="000D05F8"/>
    <w:rsid w:val="000D14F6"/>
    <w:rsid w:val="000D570C"/>
    <w:rsid w:val="000D62B4"/>
    <w:rsid w:val="000E1DAE"/>
    <w:rsid w:val="000E2B52"/>
    <w:rsid w:val="000F0986"/>
    <w:rsid w:val="000F6F25"/>
    <w:rsid w:val="0010642A"/>
    <w:rsid w:val="00120DF4"/>
    <w:rsid w:val="00124339"/>
    <w:rsid w:val="001258C6"/>
    <w:rsid w:val="00134D75"/>
    <w:rsid w:val="00136167"/>
    <w:rsid w:val="00141BFC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60D"/>
    <w:rsid w:val="001D7B29"/>
    <w:rsid w:val="001E3C6C"/>
    <w:rsid w:val="001E584C"/>
    <w:rsid w:val="001F2D98"/>
    <w:rsid w:val="002113FD"/>
    <w:rsid w:val="00220207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4941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5A02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6E2654"/>
    <w:rsid w:val="00704F9D"/>
    <w:rsid w:val="00713269"/>
    <w:rsid w:val="007142AC"/>
    <w:rsid w:val="007229F8"/>
    <w:rsid w:val="007244CA"/>
    <w:rsid w:val="007271D3"/>
    <w:rsid w:val="007366AE"/>
    <w:rsid w:val="0076170E"/>
    <w:rsid w:val="007729C3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60A16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C287E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228F3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E386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docId w15:val="{C1CA1A03-A5E9-4592-B7D3-1E6C78F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2022-06-15T11:18:00Z</dcterms:created>
  <dcterms:modified xsi:type="dcterms:W3CDTF">2025-05-14T04:22:00Z</dcterms:modified>
</cp:coreProperties>
</file>